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AD" w:rsidRPr="002159AD" w:rsidRDefault="002159AD" w:rsidP="002159AD">
      <w:pPr>
        <w:keepNext/>
        <w:spacing w:line="240" w:lineRule="auto"/>
        <w:ind w:firstLine="36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2159A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2159A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2159AD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KŐVÁGÓÖRSI KÖZÖS ÖNKORMÁNYZATI HIVATAL </w:t>
      </w:r>
    </w:p>
    <w:p w:rsidR="002159AD" w:rsidRPr="002159AD" w:rsidRDefault="002159AD" w:rsidP="002159AD">
      <w:pPr>
        <w:keepNext/>
        <w:spacing w:line="240" w:lineRule="auto"/>
        <w:ind w:firstLine="36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2159AD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JEGYZŐJE</w:t>
      </w:r>
    </w:p>
    <w:p w:rsidR="002159AD" w:rsidRPr="002159AD" w:rsidRDefault="002159AD" w:rsidP="002159AD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2159AD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8254 KŐVÁGÓÖRS, Petőfi S. </w:t>
      </w:r>
      <w:proofErr w:type="gramStart"/>
      <w:r w:rsidRPr="002159AD">
        <w:rPr>
          <w:rFonts w:ascii="Times New Roman" w:eastAsia="Times New Roman" w:hAnsi="Times New Roman" w:cs="Times New Roman"/>
          <w:sz w:val="18"/>
          <w:szCs w:val="18"/>
          <w:lang w:eastAsia="hu-HU"/>
        </w:rPr>
        <w:t>utca</w:t>
      </w:r>
      <w:proofErr w:type="gramEnd"/>
      <w:r w:rsidRPr="002159AD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2.</w:t>
      </w:r>
    </w:p>
    <w:p w:rsidR="002159AD" w:rsidRPr="002159AD" w:rsidRDefault="002159AD" w:rsidP="002159AD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2159AD">
        <w:rPr>
          <w:rFonts w:ascii="Times New Roman" w:eastAsia="Times New Roman" w:hAnsi="Times New Roman" w:cs="Times New Roman"/>
          <w:sz w:val="18"/>
          <w:szCs w:val="18"/>
          <w:lang w:eastAsia="hu-HU"/>
        </w:rPr>
        <w:t>Tel:87/464-017.  Fax:87/563-013</w:t>
      </w:r>
    </w:p>
    <w:p w:rsidR="002159AD" w:rsidRPr="002159AD" w:rsidRDefault="002159AD" w:rsidP="002159AD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2159AD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E-mail: </w:t>
      </w:r>
      <w:hyperlink r:id="rId4" w:history="1">
        <w:r w:rsidRPr="002159A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hu-HU"/>
          </w:rPr>
          <w:t>jegyzo@kovagoors.hu</w:t>
        </w:r>
      </w:hyperlink>
    </w:p>
    <w:p w:rsidR="002159AD" w:rsidRDefault="002159AD" w:rsidP="002159AD">
      <w:pPr>
        <w:spacing w:after="160" w:line="256" w:lineRule="auto"/>
        <w:jc w:val="both"/>
        <w:rPr>
          <w:rFonts w:ascii="Cambria" w:eastAsia="Calibri" w:hAnsi="Cambria" w:cs="Times New Roman"/>
          <w:sz w:val="24"/>
          <w:szCs w:val="24"/>
          <w:lang w:eastAsia="hu-HU"/>
        </w:rPr>
      </w:pPr>
    </w:p>
    <w:p w:rsidR="002159AD" w:rsidRPr="002159AD" w:rsidRDefault="002159AD" w:rsidP="002159A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159AD" w:rsidRPr="002159AD" w:rsidRDefault="002159AD" w:rsidP="002159AD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159AD">
        <w:rPr>
          <w:rFonts w:ascii="Times New Roman" w:eastAsia="Calibri" w:hAnsi="Times New Roman" w:cs="Times New Roman"/>
          <w:sz w:val="24"/>
          <w:szCs w:val="24"/>
          <w:lang w:eastAsia="hu-HU"/>
        </w:rPr>
        <w:t>Értesítés pályázat benyújtási határidő módosulásáról</w:t>
      </w:r>
    </w:p>
    <w:p w:rsidR="002159AD" w:rsidRPr="002159AD" w:rsidRDefault="002159AD" w:rsidP="002159A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159AD" w:rsidRPr="002159AD" w:rsidRDefault="002159AD" w:rsidP="002159AD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59A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Értesítem a pályázókat, hogy az Emberi Erőforrások Minisztériumának döntése értelmében a </w:t>
      </w:r>
      <w:proofErr w:type="spellStart"/>
      <w:r w:rsidRPr="002159AD">
        <w:rPr>
          <w:rFonts w:ascii="Times New Roman" w:eastAsia="Calibri" w:hAnsi="Times New Roman" w:cs="Times New Roman"/>
          <w:sz w:val="24"/>
          <w:szCs w:val="24"/>
          <w:lang w:eastAsia="hu-HU"/>
        </w:rPr>
        <w:t>Bursa</w:t>
      </w:r>
      <w:proofErr w:type="spellEnd"/>
      <w:r w:rsidRPr="002159A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Hungarica Felsőoktatási Önkormányzati Ösztöndíjpályázat 2019. évi fordulójában a pályázati beadási határidő és az önkormányzati döntési határidő is meghosszabbításra került.</w:t>
      </w:r>
    </w:p>
    <w:p w:rsidR="002159AD" w:rsidRDefault="002159AD" w:rsidP="002159A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159AD" w:rsidRPr="002159AD" w:rsidRDefault="002159AD" w:rsidP="002159AD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59AD">
        <w:rPr>
          <w:rFonts w:ascii="Times New Roman" w:eastAsia="Calibri" w:hAnsi="Times New Roman" w:cs="Times New Roman"/>
          <w:sz w:val="24"/>
          <w:szCs w:val="24"/>
          <w:lang w:eastAsia="hu-HU"/>
        </w:rPr>
        <w:t>Új határidők:</w:t>
      </w:r>
    </w:p>
    <w:p w:rsidR="002159AD" w:rsidRPr="002159AD" w:rsidRDefault="002159AD" w:rsidP="002159AD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59AD">
        <w:rPr>
          <w:rFonts w:ascii="Times New Roman" w:eastAsia="Calibri" w:hAnsi="Times New Roman" w:cs="Times New Roman"/>
          <w:sz w:val="24"/>
          <w:szCs w:val="24"/>
          <w:lang w:eastAsia="hu-HU"/>
        </w:rPr>
        <w:t>A pályázatok benyújtásának módosított határideje:</w:t>
      </w:r>
    </w:p>
    <w:p w:rsidR="002159AD" w:rsidRPr="002159AD" w:rsidRDefault="002159AD" w:rsidP="002159AD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59A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2018. november 13.</w:t>
      </w:r>
      <w:bookmarkStart w:id="0" w:name="_GoBack"/>
      <w:bookmarkEnd w:id="0"/>
    </w:p>
    <w:p w:rsidR="002159AD" w:rsidRPr="002159AD" w:rsidRDefault="002159AD" w:rsidP="002159AD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59A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települési önkormányzati döntés módosított határideje: </w:t>
      </w:r>
    </w:p>
    <w:p w:rsidR="002159AD" w:rsidRPr="002159AD" w:rsidRDefault="002159AD" w:rsidP="002159AD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59A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2018. december 13.</w:t>
      </w:r>
    </w:p>
    <w:p w:rsidR="002159AD" w:rsidRPr="002159AD" w:rsidRDefault="002159AD" w:rsidP="002159AD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59AD">
        <w:rPr>
          <w:rFonts w:ascii="Times New Roman" w:eastAsia="Calibri" w:hAnsi="Times New Roman" w:cs="Times New Roman"/>
          <w:sz w:val="24"/>
          <w:szCs w:val="24"/>
          <w:lang w:eastAsia="hu-HU"/>
        </w:rPr>
        <w:t>A döntési listák beküldési határideje az Emberi Erőforrás Támogatáskezelő részére:</w:t>
      </w:r>
    </w:p>
    <w:p w:rsidR="002159AD" w:rsidRPr="002159AD" w:rsidRDefault="002159AD" w:rsidP="002159AD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59A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2018. december 14.</w:t>
      </w:r>
    </w:p>
    <w:p w:rsidR="002159AD" w:rsidRPr="002159AD" w:rsidRDefault="002159AD" w:rsidP="002159A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159AD">
        <w:rPr>
          <w:rFonts w:ascii="Times New Roman" w:eastAsia="Calibri" w:hAnsi="Times New Roman" w:cs="Times New Roman"/>
          <w:sz w:val="24"/>
          <w:szCs w:val="24"/>
          <w:lang w:eastAsia="hu-HU"/>
        </w:rPr>
        <w:t>A módosított pályázati dokumentumok az alábbi linken elérhetőek:</w:t>
      </w:r>
    </w:p>
    <w:p w:rsidR="002159AD" w:rsidRDefault="002159AD" w:rsidP="002159A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hyperlink r:id="rId5" w:history="1">
        <w:r w:rsidRPr="002159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hu-HU"/>
          </w:rPr>
          <w:t>www.emet.gov.hu</w:t>
        </w:r>
      </w:hyperlink>
    </w:p>
    <w:p w:rsidR="002159AD" w:rsidRDefault="002159AD" w:rsidP="002159A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159AD" w:rsidRDefault="002159AD" w:rsidP="002159A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159AD" w:rsidRDefault="002159AD" w:rsidP="002159A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Tóthné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Titz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Éva</w:t>
      </w:r>
    </w:p>
    <w:p w:rsidR="002159AD" w:rsidRPr="002159AD" w:rsidRDefault="002159AD" w:rsidP="002159AD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jegyzőt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helyettesítő aljegyző</w:t>
      </w:r>
    </w:p>
    <w:p w:rsidR="00F7204F" w:rsidRDefault="00F7204F"/>
    <w:sectPr w:rsidR="00F72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AD"/>
    <w:rsid w:val="002159AD"/>
    <w:rsid w:val="00F7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C410C-3298-4C54-B948-4558D808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met.gov.hu/" TargetMode="External"/><Relationship Id="rId4" Type="http://schemas.openxmlformats.org/officeDocument/2006/relationships/hyperlink" Target="mailto:jegyzo@kovagoor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Nagy</dc:creator>
  <cp:keywords/>
  <dc:description/>
  <cp:lastModifiedBy>Éva Nagy</cp:lastModifiedBy>
  <cp:revision>1</cp:revision>
  <dcterms:created xsi:type="dcterms:W3CDTF">2018-11-07T08:20:00Z</dcterms:created>
  <dcterms:modified xsi:type="dcterms:W3CDTF">2018-11-07T08:24:00Z</dcterms:modified>
</cp:coreProperties>
</file>